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FE33" w14:textId="48147B9D" w:rsidR="00B0617E" w:rsidRPr="0063729D" w:rsidRDefault="00B0617E" w:rsidP="00B0617E">
      <w:pPr>
        <w:keepNext/>
        <w:outlineLvl w:val="0"/>
        <w:rPr>
          <w:rFonts w:ascii="Times New Roman" w:eastAsia="Times New Roman" w:hAnsi="Times New Roman"/>
          <w:b/>
          <w:sz w:val="23"/>
          <w:szCs w:val="23"/>
        </w:rPr>
      </w:pPr>
      <w:r w:rsidRPr="0063729D">
        <w:rPr>
          <w:rFonts w:ascii="Times New Roman" w:eastAsia="Times New Roman" w:hAnsi="Times New Roman"/>
          <w:sz w:val="23"/>
          <w:szCs w:val="23"/>
          <w:lang w:eastAsia="hr-HR"/>
        </w:rPr>
        <w:t xml:space="preserve">                 </w:t>
      </w:r>
      <w:r w:rsidRPr="0063729D">
        <w:rPr>
          <w:rFonts w:ascii="Times New Roman" w:eastAsia="Times New Roman" w:hAnsi="Times New Roman"/>
          <w:b/>
          <w:sz w:val="23"/>
          <w:szCs w:val="23"/>
        </w:rPr>
        <w:object w:dxaOrig="825" w:dyaOrig="1080" w14:anchorId="1DEEE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4pt;visibility:visible" o:ole="">
            <v:imagedata r:id="rId4" o:title=""/>
          </v:shape>
          <o:OLEObject Type="Embed" ProgID="Word.Picture.8" ShapeID="Picture 1" DrawAspect="Content" ObjectID="_1709098845" r:id="rId5"/>
        </w:object>
      </w:r>
    </w:p>
    <w:p w14:paraId="54D70D67" w14:textId="77777777" w:rsidR="00B0617E" w:rsidRPr="0063729D" w:rsidRDefault="00B0617E" w:rsidP="00B0617E">
      <w:pPr>
        <w:keepNext/>
        <w:outlineLvl w:val="0"/>
        <w:rPr>
          <w:rFonts w:ascii="Times New Roman" w:eastAsia="Times New Roman" w:hAnsi="Times New Roman"/>
          <w:sz w:val="23"/>
          <w:szCs w:val="23"/>
        </w:rPr>
      </w:pPr>
    </w:p>
    <w:p w14:paraId="2FEADC6B" w14:textId="77777777" w:rsidR="00B0617E" w:rsidRPr="0063729D" w:rsidRDefault="00B0617E" w:rsidP="00B0617E">
      <w:pPr>
        <w:keepNext/>
        <w:outlineLvl w:val="0"/>
        <w:rPr>
          <w:sz w:val="23"/>
          <w:szCs w:val="23"/>
        </w:rPr>
      </w:pPr>
      <w:r w:rsidRPr="0063729D">
        <w:rPr>
          <w:rFonts w:ascii="Times New Roman" w:eastAsia="Times New Roman" w:hAnsi="Times New Roman"/>
          <w:b/>
          <w:sz w:val="23"/>
          <w:szCs w:val="23"/>
        </w:rPr>
        <w:t>REPUBLIKA HRVATSKA</w:t>
      </w:r>
    </w:p>
    <w:p w14:paraId="6016D24E" w14:textId="77777777" w:rsidR="00B0617E" w:rsidRPr="0063729D" w:rsidRDefault="00B0617E" w:rsidP="00B0617E">
      <w:pPr>
        <w:rPr>
          <w:rFonts w:ascii="Times New Roman" w:eastAsia="Times New Roman" w:hAnsi="Times New Roman"/>
          <w:b/>
          <w:bCs/>
          <w:sz w:val="23"/>
          <w:szCs w:val="23"/>
          <w:lang w:eastAsia="hr-HR"/>
        </w:rPr>
      </w:pPr>
      <w:r w:rsidRPr="0063729D">
        <w:rPr>
          <w:rFonts w:ascii="Times New Roman" w:eastAsia="Times New Roman" w:hAnsi="Times New Roman"/>
          <w:b/>
          <w:bCs/>
          <w:sz w:val="23"/>
          <w:szCs w:val="23"/>
          <w:lang w:eastAsia="hr-HR"/>
        </w:rPr>
        <w:t>OSJEČKO-BARANJSKA ŽUPANIJA</w:t>
      </w:r>
    </w:p>
    <w:p w14:paraId="668EE794" w14:textId="77777777" w:rsidR="00B0617E" w:rsidRPr="0063729D" w:rsidRDefault="00B0617E" w:rsidP="00B0617E">
      <w:pPr>
        <w:rPr>
          <w:sz w:val="23"/>
          <w:szCs w:val="23"/>
        </w:rPr>
      </w:pPr>
      <w:r w:rsidRPr="0063729D">
        <w:rPr>
          <w:rFonts w:ascii="Times New Roman" w:eastAsia="Times New Roman" w:hAnsi="Times New Roman"/>
          <w:b/>
          <w:bCs/>
          <w:sz w:val="23"/>
          <w:szCs w:val="23"/>
          <w:lang w:eastAsia="hr-HR"/>
        </w:rPr>
        <w:t>OPĆINA GORJANI</w:t>
      </w:r>
    </w:p>
    <w:p w14:paraId="13571287" w14:textId="77777777" w:rsidR="00B0617E" w:rsidRPr="0063729D" w:rsidRDefault="00B0617E" w:rsidP="00B0617E">
      <w:p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63729D">
        <w:rPr>
          <w:rFonts w:ascii="Times New Roman" w:eastAsia="Times New Roman" w:hAnsi="Times New Roman"/>
          <w:b/>
          <w:sz w:val="23"/>
          <w:szCs w:val="23"/>
          <w:lang w:eastAsia="hr-HR"/>
        </w:rPr>
        <w:t>OPĆINSKO VIJEĆE</w:t>
      </w:r>
    </w:p>
    <w:p w14:paraId="0E6E7EE4" w14:textId="77777777" w:rsidR="00B0617E" w:rsidRPr="0063729D" w:rsidRDefault="00B0617E" w:rsidP="00B0617E">
      <w:pPr>
        <w:rPr>
          <w:rFonts w:ascii="Times New Roman" w:eastAsia="Times New Roman" w:hAnsi="Times New Roman"/>
          <w:b/>
          <w:sz w:val="23"/>
          <w:szCs w:val="23"/>
          <w:lang w:eastAsia="hr-HR"/>
        </w:rPr>
      </w:pPr>
    </w:p>
    <w:p w14:paraId="4006ACFF" w14:textId="2AA19A41" w:rsidR="00B0617E" w:rsidRPr="0063729D" w:rsidRDefault="00B0617E" w:rsidP="00B0617E">
      <w:pPr>
        <w:rPr>
          <w:rFonts w:ascii="Times New Roman" w:eastAsia="Times New Roman" w:hAnsi="Times New Roman"/>
          <w:sz w:val="23"/>
          <w:szCs w:val="23"/>
          <w:lang w:eastAsia="hr-HR"/>
        </w:rPr>
      </w:pPr>
      <w:r w:rsidRPr="0063729D">
        <w:rPr>
          <w:rFonts w:ascii="Times New Roman" w:eastAsia="Times New Roman" w:hAnsi="Times New Roman"/>
          <w:sz w:val="23"/>
          <w:szCs w:val="23"/>
          <w:lang w:eastAsia="hr-HR"/>
        </w:rPr>
        <w:t xml:space="preserve">KLASA: </w:t>
      </w:r>
      <w:r w:rsidR="007009BF" w:rsidRPr="007009BF">
        <w:rPr>
          <w:rFonts w:ascii="Times New Roman" w:eastAsia="Times New Roman" w:hAnsi="Times New Roman"/>
          <w:sz w:val="23"/>
          <w:szCs w:val="23"/>
          <w:lang w:eastAsia="hr-HR"/>
        </w:rPr>
        <w:t>361-01/22-01/08</w:t>
      </w:r>
    </w:p>
    <w:p w14:paraId="5B278701" w14:textId="7ED1EBA3" w:rsidR="00B0617E" w:rsidRPr="0063729D" w:rsidRDefault="00B0617E" w:rsidP="00B0617E">
      <w:pPr>
        <w:rPr>
          <w:rFonts w:ascii="Times New Roman" w:eastAsia="Times New Roman" w:hAnsi="Times New Roman"/>
          <w:sz w:val="23"/>
          <w:szCs w:val="23"/>
          <w:lang w:eastAsia="hr-HR"/>
        </w:rPr>
      </w:pPr>
      <w:r w:rsidRPr="0063729D">
        <w:rPr>
          <w:rFonts w:ascii="Times New Roman" w:eastAsia="Times New Roman" w:hAnsi="Times New Roman"/>
          <w:sz w:val="23"/>
          <w:szCs w:val="23"/>
          <w:lang w:eastAsia="hr-HR"/>
        </w:rPr>
        <w:t xml:space="preserve">URBROJ: </w:t>
      </w:r>
      <w:r w:rsidR="00451A6F">
        <w:rPr>
          <w:rFonts w:ascii="Times New Roman" w:eastAsia="Times New Roman" w:hAnsi="Times New Roman"/>
          <w:sz w:val="23"/>
          <w:szCs w:val="23"/>
          <w:lang w:eastAsia="hr-HR"/>
        </w:rPr>
        <w:t>2158-21-03/22-1</w:t>
      </w:r>
    </w:p>
    <w:p w14:paraId="16731F70" w14:textId="075428F9" w:rsidR="00B0617E" w:rsidRPr="0063729D" w:rsidRDefault="00B0617E" w:rsidP="00B0617E">
      <w:pPr>
        <w:ind w:right="-99"/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eastAsia="Times New Roman" w:hAnsi="Times New Roman"/>
          <w:sz w:val="23"/>
          <w:szCs w:val="23"/>
        </w:rPr>
        <w:t xml:space="preserve">Gorjani, </w:t>
      </w:r>
      <w:r w:rsidR="00451A6F">
        <w:rPr>
          <w:rFonts w:ascii="Times New Roman" w:eastAsia="Times New Roman" w:hAnsi="Times New Roman"/>
          <w:sz w:val="23"/>
          <w:szCs w:val="23"/>
        </w:rPr>
        <w:t xml:space="preserve">17. </w:t>
      </w:r>
      <w:r w:rsidRPr="0063729D">
        <w:rPr>
          <w:rFonts w:ascii="Times New Roman" w:eastAsia="Times New Roman" w:hAnsi="Times New Roman"/>
          <w:sz w:val="23"/>
          <w:szCs w:val="23"/>
        </w:rPr>
        <w:t>ožujka 2022.</w:t>
      </w:r>
    </w:p>
    <w:p w14:paraId="5989B8A5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</w:p>
    <w:p w14:paraId="137D6B2F" w14:textId="33B6ECE0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 xml:space="preserve">Na temelju članka 35. Zakona o lokalnoj i područnoj (regionalnoj) samoupravi (''Narodne novine'' broj: </w:t>
      </w:r>
      <w:r w:rsidR="00637448" w:rsidRPr="0063729D">
        <w:rPr>
          <w:rFonts w:ascii="Times New Roman" w:hAnsi="Times New Roman"/>
          <w:sz w:val="23"/>
          <w:szCs w:val="23"/>
        </w:rPr>
        <w:t>33/01, 60/01, 129/05, 109/07, 125/08, 36/09, 36/09, 150/11, 144/12, 19/13, 137/15, 123/17, 98/19, 144/20</w:t>
      </w:r>
      <w:r w:rsidRPr="0063729D">
        <w:rPr>
          <w:rFonts w:ascii="Times New Roman" w:hAnsi="Times New Roman"/>
          <w:sz w:val="23"/>
          <w:szCs w:val="23"/>
        </w:rPr>
        <w:t>), članka 30. Statuta Općine Gorjani (''Službeni glasnik'' Općine Gorjani br</w:t>
      </w:r>
      <w:r w:rsidR="00637448" w:rsidRPr="0063729D">
        <w:rPr>
          <w:rFonts w:ascii="Times New Roman" w:hAnsi="Times New Roman"/>
          <w:sz w:val="23"/>
          <w:szCs w:val="23"/>
        </w:rPr>
        <w:t>oj</w:t>
      </w:r>
      <w:r w:rsidRPr="0063729D">
        <w:rPr>
          <w:rFonts w:ascii="Times New Roman" w:hAnsi="Times New Roman"/>
          <w:sz w:val="23"/>
          <w:szCs w:val="23"/>
        </w:rPr>
        <w:t xml:space="preserve">. </w:t>
      </w:r>
      <w:r w:rsidR="00637448" w:rsidRPr="0063729D">
        <w:rPr>
          <w:rFonts w:ascii="Times New Roman" w:hAnsi="Times New Roman"/>
          <w:sz w:val="23"/>
          <w:szCs w:val="23"/>
        </w:rPr>
        <w:t>6/21, 1/22</w:t>
      </w:r>
      <w:r w:rsidRPr="0063729D">
        <w:rPr>
          <w:rFonts w:ascii="Times New Roman" w:hAnsi="Times New Roman"/>
          <w:sz w:val="23"/>
          <w:szCs w:val="23"/>
        </w:rPr>
        <w:t>) Općinsko vijeće Općine Gorjani na</w:t>
      </w:r>
      <w:r w:rsidR="00451A6F">
        <w:rPr>
          <w:rFonts w:ascii="Times New Roman" w:hAnsi="Times New Roman"/>
          <w:sz w:val="23"/>
          <w:szCs w:val="23"/>
        </w:rPr>
        <w:t xml:space="preserve"> 7.</w:t>
      </w:r>
      <w:r w:rsidRPr="0063729D">
        <w:rPr>
          <w:rFonts w:ascii="Times New Roman" w:hAnsi="Times New Roman"/>
          <w:sz w:val="23"/>
          <w:szCs w:val="23"/>
        </w:rPr>
        <w:t xml:space="preserve"> sjednici održanoj</w:t>
      </w:r>
      <w:r w:rsidR="00637448" w:rsidRPr="0063729D">
        <w:rPr>
          <w:rFonts w:ascii="Times New Roman" w:hAnsi="Times New Roman"/>
          <w:sz w:val="23"/>
          <w:szCs w:val="23"/>
        </w:rPr>
        <w:t xml:space="preserve"> </w:t>
      </w:r>
      <w:r w:rsidR="00451A6F">
        <w:rPr>
          <w:rFonts w:ascii="Times New Roman" w:hAnsi="Times New Roman"/>
          <w:sz w:val="23"/>
          <w:szCs w:val="23"/>
        </w:rPr>
        <w:t>17. ožujka</w:t>
      </w:r>
      <w:r w:rsidR="00637448" w:rsidRPr="0063729D">
        <w:rPr>
          <w:rFonts w:ascii="Times New Roman" w:hAnsi="Times New Roman"/>
          <w:sz w:val="23"/>
          <w:szCs w:val="23"/>
        </w:rPr>
        <w:t xml:space="preserve"> 2022</w:t>
      </w:r>
      <w:r w:rsidRPr="0063729D">
        <w:rPr>
          <w:rFonts w:ascii="Times New Roman" w:hAnsi="Times New Roman"/>
          <w:sz w:val="23"/>
          <w:szCs w:val="23"/>
        </w:rPr>
        <w:t>. godine, donosi:</w:t>
      </w:r>
    </w:p>
    <w:p w14:paraId="4D85AA5D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</w:p>
    <w:p w14:paraId="1BE585C8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</w:p>
    <w:p w14:paraId="4F4A14E2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32"/>
          <w:szCs w:val="23"/>
        </w:rPr>
      </w:pPr>
      <w:r w:rsidRPr="0063729D">
        <w:rPr>
          <w:rFonts w:ascii="Times New Roman" w:hAnsi="Times New Roman"/>
          <w:b/>
          <w:sz w:val="32"/>
          <w:szCs w:val="23"/>
        </w:rPr>
        <w:t xml:space="preserve"> O D L U K U</w:t>
      </w:r>
    </w:p>
    <w:p w14:paraId="68100A06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o davanju suglasnosti za provedbu ulaganja na području Općine Gorjani za projekt</w:t>
      </w:r>
    </w:p>
    <w:p w14:paraId="00E70D8C" w14:textId="5EBB315A" w:rsidR="00B0617E" w:rsidRPr="0063729D" w:rsidRDefault="00560174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''IZGRADNJA I OPREMANJE DJEČJEG IGRALIŠTA U GORJANIMA''</w:t>
      </w:r>
    </w:p>
    <w:p w14:paraId="3AFF556E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</w:p>
    <w:p w14:paraId="707D1ED2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Članak 1.</w:t>
      </w:r>
    </w:p>
    <w:p w14:paraId="0B145CFF" w14:textId="5F6BC9F0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 xml:space="preserve">Ovom Odlukom daje se Suglasnost za provedbu ulaganja na području Općine Gorjani unutar Mjere 7.4. ''Ulaganja u pokretanje, poboljšanje ili širenje lokalnih temeljnih usluga za ruralno stanovništvo, uključujući slobodno vrijeme i kulturne aktivnosti te povezanu infrastrukturu'' za projekt </w:t>
      </w:r>
      <w:r w:rsidR="00560174" w:rsidRPr="0063729D">
        <w:rPr>
          <w:rFonts w:ascii="Times New Roman" w:hAnsi="Times New Roman"/>
          <w:sz w:val="23"/>
          <w:szCs w:val="23"/>
        </w:rPr>
        <w:t>''IZGRADNJA I OPREMANJE DJEČJEG IGRALIŠTA U GORJANIMA''</w:t>
      </w:r>
      <w:r w:rsidRPr="0063729D">
        <w:rPr>
          <w:rFonts w:ascii="Times New Roman" w:hAnsi="Times New Roman"/>
          <w:sz w:val="23"/>
          <w:szCs w:val="23"/>
        </w:rPr>
        <w:t>.</w:t>
      </w:r>
    </w:p>
    <w:p w14:paraId="6D8FA9E5" w14:textId="18DDAE4B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 xml:space="preserve">Ulaganje iz prethodnog stavka planira se prijaviti na </w:t>
      </w:r>
      <w:r w:rsidR="00560174" w:rsidRPr="0063729D">
        <w:rPr>
          <w:rFonts w:ascii="Times New Roman" w:hAnsi="Times New Roman"/>
          <w:sz w:val="23"/>
          <w:szCs w:val="23"/>
        </w:rPr>
        <w:t>5</w:t>
      </w:r>
      <w:r w:rsidRPr="0063729D">
        <w:rPr>
          <w:rFonts w:ascii="Times New Roman" w:hAnsi="Times New Roman"/>
          <w:sz w:val="23"/>
          <w:szCs w:val="23"/>
        </w:rPr>
        <w:t xml:space="preserve">. Natječaj za provedbu tipa operacije 7.4. „Ulaganja u pokretanje, poboljšanje ili </w:t>
      </w:r>
      <w:r w:rsidR="00E15F05">
        <w:rPr>
          <w:rFonts w:ascii="Times New Roman" w:hAnsi="Times New Roman"/>
          <w:sz w:val="23"/>
          <w:szCs w:val="23"/>
        </w:rPr>
        <w:t>pro</w:t>
      </w:r>
      <w:r w:rsidRPr="0063729D">
        <w:rPr>
          <w:rFonts w:ascii="Times New Roman" w:hAnsi="Times New Roman"/>
          <w:sz w:val="23"/>
          <w:szCs w:val="23"/>
        </w:rPr>
        <w:t xml:space="preserve">širenje lokalnih temeljnih usluga za ruralno stanovništvo, uključujući slobodno vrijeme i kulturne aktivnosti te povezanu infrastrukturu“ raspisanog od strane LAG-a </w:t>
      </w:r>
      <w:proofErr w:type="spellStart"/>
      <w:r w:rsidRPr="0063729D">
        <w:rPr>
          <w:rFonts w:ascii="Times New Roman" w:hAnsi="Times New Roman"/>
          <w:sz w:val="23"/>
          <w:szCs w:val="23"/>
        </w:rPr>
        <w:t>Karašica</w:t>
      </w:r>
      <w:proofErr w:type="spellEnd"/>
      <w:r w:rsidRPr="0063729D">
        <w:rPr>
          <w:rFonts w:ascii="Times New Roman" w:hAnsi="Times New Roman"/>
          <w:sz w:val="23"/>
          <w:szCs w:val="23"/>
        </w:rPr>
        <w:t>.</w:t>
      </w:r>
    </w:p>
    <w:p w14:paraId="3B75A277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</w:p>
    <w:p w14:paraId="2AE674D7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Članak 2.</w:t>
      </w:r>
    </w:p>
    <w:p w14:paraId="661D2C20" w14:textId="7F6732F6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 xml:space="preserve">Podnositelj Zahtjeva za potporu – Korisnik potpore </w:t>
      </w:r>
      <w:r w:rsidR="00560174" w:rsidRPr="0063729D">
        <w:rPr>
          <w:rFonts w:ascii="Times New Roman" w:hAnsi="Times New Roman"/>
          <w:sz w:val="23"/>
          <w:szCs w:val="23"/>
        </w:rPr>
        <w:t>je Općina Gorjani iz Gorjana, Kula 1, OIB: 05866611479</w:t>
      </w:r>
      <w:r w:rsidRPr="0063729D">
        <w:rPr>
          <w:rFonts w:ascii="Times New Roman" w:hAnsi="Times New Roman"/>
          <w:sz w:val="23"/>
          <w:szCs w:val="23"/>
        </w:rPr>
        <w:t>.</w:t>
      </w:r>
    </w:p>
    <w:p w14:paraId="0832C788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</w:p>
    <w:p w14:paraId="1F1D6235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</w:p>
    <w:p w14:paraId="454D4EC4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Članak 3.</w:t>
      </w:r>
    </w:p>
    <w:p w14:paraId="41D381EE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>Suglasnost se daje na temelju Priloga – ''Opis projekta/operacije'' koji je sastavni dio ove Odluke.</w:t>
      </w:r>
    </w:p>
    <w:p w14:paraId="6A2C614C" w14:textId="77777777" w:rsidR="00B0617E" w:rsidRPr="0063729D" w:rsidRDefault="00B0617E" w:rsidP="00B0617E">
      <w:pPr>
        <w:rPr>
          <w:rFonts w:ascii="Times New Roman" w:hAnsi="Times New Roman"/>
          <w:sz w:val="23"/>
          <w:szCs w:val="23"/>
        </w:rPr>
      </w:pPr>
    </w:p>
    <w:p w14:paraId="439D98A5" w14:textId="77777777" w:rsidR="00B0617E" w:rsidRPr="0063729D" w:rsidRDefault="00B0617E" w:rsidP="00B0617E">
      <w:pPr>
        <w:jc w:val="center"/>
        <w:rPr>
          <w:rFonts w:ascii="Times New Roman" w:hAnsi="Times New Roman"/>
          <w:b/>
          <w:sz w:val="23"/>
          <w:szCs w:val="23"/>
        </w:rPr>
      </w:pPr>
      <w:r w:rsidRPr="0063729D">
        <w:rPr>
          <w:rFonts w:ascii="Times New Roman" w:hAnsi="Times New Roman"/>
          <w:b/>
          <w:sz w:val="23"/>
          <w:szCs w:val="23"/>
        </w:rPr>
        <w:t>Članak 4.</w:t>
      </w:r>
    </w:p>
    <w:p w14:paraId="31D5B990" w14:textId="0B742C32" w:rsidR="00B0617E" w:rsidRDefault="00B0617E" w:rsidP="0063729D">
      <w:pPr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  <w:t xml:space="preserve">Ova Odluka stupa na snagu </w:t>
      </w:r>
      <w:r w:rsidR="0063729D" w:rsidRPr="0063729D">
        <w:rPr>
          <w:rFonts w:ascii="Times New Roman" w:hAnsi="Times New Roman"/>
          <w:sz w:val="23"/>
          <w:szCs w:val="23"/>
        </w:rPr>
        <w:t>prvog</w:t>
      </w:r>
      <w:r w:rsidRPr="0063729D">
        <w:rPr>
          <w:rFonts w:ascii="Times New Roman" w:hAnsi="Times New Roman"/>
          <w:sz w:val="23"/>
          <w:szCs w:val="23"/>
        </w:rPr>
        <w:t xml:space="preserve"> dana od dana objave u Službenom glasniku Općine Gorjani.</w:t>
      </w:r>
    </w:p>
    <w:p w14:paraId="02D02F71" w14:textId="07B8BB26" w:rsidR="00911D8C" w:rsidRDefault="00911D8C" w:rsidP="0063729D">
      <w:pPr>
        <w:rPr>
          <w:rFonts w:ascii="Times New Roman" w:hAnsi="Times New Roman"/>
          <w:sz w:val="23"/>
          <w:szCs w:val="23"/>
        </w:rPr>
      </w:pPr>
    </w:p>
    <w:p w14:paraId="37ACDABB" w14:textId="77777777" w:rsidR="00911D8C" w:rsidRPr="0063729D" w:rsidRDefault="00911D8C" w:rsidP="0063729D">
      <w:pPr>
        <w:rPr>
          <w:rFonts w:ascii="Times New Roman" w:hAnsi="Times New Roman"/>
          <w:sz w:val="23"/>
          <w:szCs w:val="23"/>
        </w:rPr>
      </w:pPr>
    </w:p>
    <w:p w14:paraId="6F3C954A" w14:textId="77777777" w:rsidR="00B0617E" w:rsidRPr="0063729D" w:rsidRDefault="00B0617E" w:rsidP="00B0617E">
      <w:pPr>
        <w:jc w:val="center"/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  <w:t>Predsjednik Općinskog vijeća:</w:t>
      </w:r>
    </w:p>
    <w:p w14:paraId="023818C5" w14:textId="77777777" w:rsidR="00B0617E" w:rsidRPr="0063729D" w:rsidRDefault="00B0617E" w:rsidP="00B0617E">
      <w:pPr>
        <w:jc w:val="center"/>
        <w:rPr>
          <w:rFonts w:ascii="Times New Roman" w:hAnsi="Times New Roman"/>
          <w:sz w:val="23"/>
          <w:szCs w:val="23"/>
        </w:rPr>
      </w:pP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</w:r>
      <w:r w:rsidRPr="0063729D">
        <w:rPr>
          <w:rFonts w:ascii="Times New Roman" w:hAnsi="Times New Roman"/>
          <w:sz w:val="23"/>
          <w:szCs w:val="23"/>
        </w:rPr>
        <w:tab/>
        <w:t>Zvonko Majstorović</w:t>
      </w:r>
    </w:p>
    <w:sectPr w:rsidR="00B0617E" w:rsidRPr="00637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42B"/>
    <w:rsid w:val="00451A6F"/>
    <w:rsid w:val="00544638"/>
    <w:rsid w:val="00560174"/>
    <w:rsid w:val="0063634B"/>
    <w:rsid w:val="0063729D"/>
    <w:rsid w:val="00637448"/>
    <w:rsid w:val="006C642B"/>
    <w:rsid w:val="007009BF"/>
    <w:rsid w:val="00911D8C"/>
    <w:rsid w:val="00B0617E"/>
    <w:rsid w:val="00E1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4687"/>
  <w15:chartTrackingRefBased/>
  <w15:docId w15:val="{1750210E-2826-49BD-AE0B-FE4D7E51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17E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5</cp:revision>
  <cp:lastPrinted>2022-03-18T07:54:00Z</cp:lastPrinted>
  <dcterms:created xsi:type="dcterms:W3CDTF">2022-03-14T13:41:00Z</dcterms:created>
  <dcterms:modified xsi:type="dcterms:W3CDTF">2022-03-18T07:54:00Z</dcterms:modified>
</cp:coreProperties>
</file>